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B9" w:rsidRPr="00B95EB9" w:rsidRDefault="00B95EB9" w:rsidP="00B95EB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6A72770" wp14:editId="25A0AA03">
            <wp:extent cx="638175" cy="644525"/>
            <wp:effectExtent l="0" t="0" r="9525" b="3175"/>
            <wp:docPr id="7" name="รูปภาพ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EB9">
        <w:rPr>
          <w:rFonts w:ascii="TH SarabunPSK" w:hAnsi="TH SarabunPSK" w:cs="TH SarabunPSK"/>
          <w:b/>
          <w:bCs/>
          <w:sz w:val="36"/>
          <w:szCs w:val="36"/>
          <w:cs/>
        </w:rPr>
        <w:t>มาตรการเผยแพร่ข้อมูลต่อสาธารณะ</w:t>
      </w:r>
    </w:p>
    <w:p w:rsidR="001B5488" w:rsidRPr="00947D0E" w:rsidRDefault="00B95EB9" w:rsidP="00B95EB9">
      <w:pPr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Pr="00947D0E">
        <w:rPr>
          <w:rFonts w:ascii="TH SarabunPSK" w:hAnsi="TH SarabunPSK" w:cs="TH SarabunPSK"/>
          <w:sz w:val="32"/>
          <w:szCs w:val="32"/>
          <w:cs/>
        </w:rPr>
        <w:t>เพื่อให้การเปิดเผยข้อมูลข่าวสาร</w:t>
      </w:r>
      <w:r w:rsidR="001B5488" w:rsidRPr="00947D0E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ขององค์การบริหารส่วนตำบลท่าไร่</w:t>
      </w:r>
      <w:r w:rsidRPr="00947D0E">
        <w:rPr>
          <w:rFonts w:ascii="TH SarabunPSK" w:hAnsi="TH SarabunPSK" w:cs="TH SarabunPSK"/>
          <w:sz w:val="32"/>
          <w:szCs w:val="32"/>
          <w:cs/>
        </w:rPr>
        <w:t xml:space="preserve"> ต่อสาธารณะเป็นไปด้วยความถูกต้อง ทันสมัย</w:t>
      </w:r>
      <w:r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Pr="00947D0E">
        <w:rPr>
          <w:rFonts w:ascii="TH SarabunPSK" w:hAnsi="TH SarabunPSK" w:cs="TH SarabunPSK"/>
          <w:sz w:val="32"/>
          <w:szCs w:val="32"/>
          <w:cs/>
        </w:rPr>
        <w:t>เหมาะสม และเชื่อถือได้ตลอดจนสอดคล้องกับพระราชบัญญัติข้อมูลข่าวสารของราชการ พ.ศ.๒๕๔๐</w:t>
      </w:r>
      <w:r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Pr="00947D0E">
        <w:rPr>
          <w:rFonts w:ascii="TH SarabunPSK" w:hAnsi="TH SarabunPSK" w:cs="TH SarabunPSK"/>
          <w:sz w:val="32"/>
          <w:szCs w:val="32"/>
          <w:cs/>
        </w:rPr>
        <w:t xml:space="preserve">ระเบียบว่าด้วยการรักษาความลับของทางราชการ พ.ศ. ๒๕๔๔ </w:t>
      </w:r>
    </w:p>
    <w:p w:rsidR="001B5488" w:rsidRPr="00947D0E" w:rsidRDefault="001B5488" w:rsidP="00B95EB9">
      <w:pPr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องค์การบริหารส่วนตำบลท่าไร่   จึงกำ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หนด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มาตรการเผยแพร่ข้อมูลสาธารณะผ่านเว็บไซด์</w:t>
      </w:r>
      <w:r w:rsidR="00B95EB9" w:rsidRPr="00947D0E">
        <w:rPr>
          <w:rFonts w:ascii="TH SarabunPSK" w:hAnsi="TH SarabunPSK" w:cs="TH SarabunPSK"/>
          <w:sz w:val="32"/>
          <w:szCs w:val="32"/>
        </w:rPr>
        <w:t>ITA</w:t>
      </w:r>
      <w:r w:rsidRPr="00947D0E">
        <w:rPr>
          <w:rFonts w:ascii="TH SarabunPSK" w:hAnsi="TH SarabunPSK" w:cs="TH SarabunPSK"/>
          <w:sz w:val="32"/>
          <w:szCs w:val="32"/>
        </w:rPr>
        <w:t xml:space="preserve">  </w:t>
      </w:r>
      <w:r w:rsidRPr="00947D0E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องค์การบริหารส่วนตำบลท่าไร่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 xml:space="preserve"> และช่องทางสื่อต่างๆ ดังนี้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Pr="00947D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</w:p>
    <w:p w:rsidR="001B5488" w:rsidRPr="00947D0E" w:rsidRDefault="001B5488" w:rsidP="001B5488">
      <w:pPr>
        <w:spacing w:after="0"/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๑. เพื่อส่งเสริมให้มีการเปิดข้อมูลต่อสาธารณะ เกี่ยวกับข้อมูลพื้นฐาน ข้อมูลการบริหาร ข้อมูล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การบริหารเงินงบประมาณ ข้อมูลการบริหารและพัฒนาทรัพยากรบุคคล ข้อมูลส่งเสริมความโปร่งใส ข้อมูล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การด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เนินการเพื่อป้องกันการทุจริต และข้อมูลมาตรการภายในเพื่อป้องกันการทุจริต</w:t>
      </w:r>
      <w:r w:rsidRPr="00947D0E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ขององค์การบริหารส่วนตำบลท่าไร่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ตามแนวทางที่</w:t>
      </w:r>
    </w:p>
    <w:p w:rsidR="001B5488" w:rsidRPr="00947D0E" w:rsidRDefault="00B95EB9" w:rsidP="001B5488">
      <w:pPr>
        <w:spacing w:after="0"/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  <w:cs/>
        </w:rPr>
        <w:t>ส</w:t>
      </w:r>
      <w:r w:rsidR="001B5488" w:rsidRPr="00947D0E">
        <w:rPr>
          <w:rFonts w:ascii="TH SarabunPSK" w:hAnsi="TH SarabunPSK" w:cs="TH SarabunPSK"/>
          <w:sz w:val="32"/>
          <w:szCs w:val="32"/>
          <w:cs/>
        </w:rPr>
        <w:t>ำ</w:t>
      </w:r>
      <w:r w:rsidRPr="00947D0E">
        <w:rPr>
          <w:rFonts w:ascii="TH SarabunPSK" w:hAnsi="TH SarabunPSK" w:cs="TH SarabunPSK"/>
          <w:sz w:val="32"/>
          <w:szCs w:val="32"/>
          <w:cs/>
        </w:rPr>
        <w:t xml:space="preserve">นักงาน </w:t>
      </w:r>
      <w:proofErr w:type="spellStart"/>
      <w:r w:rsidRPr="00947D0E">
        <w:rPr>
          <w:rFonts w:ascii="TH SarabunPSK" w:hAnsi="TH SarabunPSK" w:cs="TH SarabunPSK"/>
          <w:sz w:val="32"/>
          <w:szCs w:val="32"/>
          <w:cs/>
        </w:rPr>
        <w:t>ป.ป.ช</w:t>
      </w:r>
      <w:proofErr w:type="spellEnd"/>
      <w:r w:rsidRPr="00947D0E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1B5488" w:rsidRPr="00947D0E">
        <w:rPr>
          <w:rFonts w:ascii="TH SarabunPSK" w:hAnsi="TH SarabunPSK" w:cs="TH SarabunPSK"/>
          <w:sz w:val="32"/>
          <w:szCs w:val="32"/>
          <w:cs/>
        </w:rPr>
        <w:t>ำ</w:t>
      </w:r>
      <w:r w:rsidRPr="00947D0E">
        <w:rPr>
          <w:rFonts w:ascii="TH SarabunPSK" w:hAnsi="TH SarabunPSK" w:cs="TH SarabunPSK"/>
          <w:sz w:val="32"/>
          <w:szCs w:val="32"/>
          <w:cs/>
        </w:rPr>
        <w:t>หนด</w:t>
      </w:r>
      <w:r w:rsidRPr="00947D0E">
        <w:rPr>
          <w:rFonts w:ascii="TH SarabunPSK" w:hAnsi="TH SarabunPSK" w:cs="TH SarabunPSK"/>
          <w:sz w:val="32"/>
          <w:szCs w:val="32"/>
        </w:rPr>
        <w:t xml:space="preserve"> </w:t>
      </w:r>
    </w:p>
    <w:p w:rsidR="001B5488" w:rsidRPr="00947D0E" w:rsidRDefault="001B5488" w:rsidP="00B95EB9">
      <w:pPr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๒. เพื่อเปิดโอกาสให้ผู้มีส่วนได้ส่วนเสียและสาธารณะ สามารถเข้าถึงข้อมูลผ่านช่องทาง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ที่หลากหลาย โดยยึดหลักความถูกต้อง ครบถ้วน ทันสมัย ตรงไปตรงมา ตรวจสอบได้และสอดคล้องกับ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กฎหมายและระเบียบที่เกี่ยวข้อง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</w:p>
    <w:p w:rsidR="001B5488" w:rsidRPr="00947D0E" w:rsidRDefault="001B5488" w:rsidP="00B95EB9">
      <w:pPr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๑. จัดให้มีช่องทางในการบริการข้อมูลข่าวสารตามมาตรา ๙ ของพระราชบัญญัติข้อมูลข่าวสารของ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ราชการ พ.ศ. ๒๕๔๐ และข้อมูลที่ต้องเปิดเผยต่อสาธารณะตามแนวทางที่ส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นักงาน ป.ป.ช. ก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หนด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ทางเว็บไซต์ของ และช่องทางอื่นตามความเหมาะสม เพื่อให้ประชาชนสามารถตรวจสอบ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และสืบค้นข้อมูลที่ครบถ้วน ถูกต้อง ทันสมัย ได้อย่างสะดวกและรวดเร็ว</w:t>
      </w:r>
    </w:p>
    <w:p w:rsidR="001B5488" w:rsidRPr="00947D0E" w:rsidRDefault="001B5488" w:rsidP="00B95EB9">
      <w:pPr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</w:rPr>
        <w:tab/>
      </w:r>
      <w:r w:rsidRPr="00947D0E">
        <w:rPr>
          <w:rFonts w:ascii="TH SarabunPSK" w:hAnsi="TH SarabunPSK" w:cs="TH SarabunPSK"/>
          <w:sz w:val="32"/>
          <w:szCs w:val="32"/>
        </w:rPr>
        <w:tab/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๒. ก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หนดบทบาทหน้าที่ความรับผิดชอบหลักในการจัดท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 xml:space="preserve"> รวบรวมตรวจสอบ และเปิดเผยข้อมูล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ต่อสาธารณะตามแนวทางที่ส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นักงาน ป.ป.ช. ก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หนด ดังนี้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</w:p>
    <w:p w:rsidR="001B5488" w:rsidRPr="00947D0E" w:rsidRDefault="001B5488" w:rsidP="00B95EB9">
      <w:pPr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๒.๑ หน่วยงานที่รับผิดชอบข้อมูล ต้องจัดท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 xml:space="preserve"> และปรับปรุงข้อมูลให้ถูกต้อง สมบูรณ์ และ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ทันสมัยอยู่เสมอ โดยความเห็นชอบของผู้บริหารหน่วยงานนั้นๆ ก่อนส่งข้อมูลดังกล่าวให้ศูนย์ปฏิบัติการ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ต่อต้านการทุจริต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๒.๒ ศูนย์บริหารข้อมูลกลางสนับสนุนระบบและฐานข้อมูลต่างๆที่เกี่ยวข้องให้กับ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ศูนย์ปฏิบัติการต่อต้านการทุจริต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</w:p>
    <w:p w:rsidR="00947D0E" w:rsidRPr="00947D0E" w:rsidRDefault="001B5488" w:rsidP="00B95EB9">
      <w:pPr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</w:rPr>
        <w:tab/>
      </w:r>
      <w:r w:rsidRPr="00947D0E">
        <w:rPr>
          <w:rFonts w:ascii="TH SarabunPSK" w:hAnsi="TH SarabunPSK" w:cs="TH SarabunPSK"/>
          <w:sz w:val="32"/>
          <w:szCs w:val="32"/>
        </w:rPr>
        <w:tab/>
      </w:r>
      <w:r w:rsidRPr="00947D0E">
        <w:rPr>
          <w:rFonts w:ascii="TH SarabunPSK" w:hAnsi="TH SarabunPSK" w:cs="TH SarabunPSK"/>
          <w:sz w:val="32"/>
          <w:szCs w:val="32"/>
        </w:rPr>
        <w:tab/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๒.๓ ศูนย์ปฏิบัติการต่อต้านการทุจริต รวบรวมข้อมูลตามข้อ ๒.๑ และข้อ ๒.๒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เสนอประธานกรรมการประเมินคุณธรรมและความโปร่งใสในการด</w:t>
      </w:r>
      <w:r w:rsidR="00947D0E"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947D0E" w:rsidRPr="00947D0E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ขององค์การบริหารส่วนตำบลท่าไร่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 xml:space="preserve"> พิจารณา</w:t>
      </w:r>
    </w:p>
    <w:p w:rsidR="00947D0E" w:rsidRPr="00947D0E" w:rsidRDefault="00947D0E" w:rsidP="00B95EB9">
      <w:pPr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Pr="00947D0E">
        <w:rPr>
          <w:rFonts w:ascii="TH SarabunPSK" w:hAnsi="TH SarabunPSK" w:cs="TH SarabunPSK"/>
          <w:sz w:val="32"/>
          <w:szCs w:val="32"/>
          <w:cs/>
        </w:rPr>
        <w:t>๒.๔ สำ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นัก</w:t>
      </w:r>
      <w:r w:rsidRPr="00947D0E">
        <w:rPr>
          <w:rFonts w:ascii="TH SarabunPSK" w:hAnsi="TH SarabunPSK" w:cs="TH SarabunPSK"/>
          <w:sz w:val="32"/>
          <w:szCs w:val="32"/>
          <w:cs/>
        </w:rPr>
        <w:t>งานปลัดองค์การบริหารส่วนตำบลท่าไร่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ข้อมูลตามข้อ ๒.๓ เผยแพร่ลงบนเว็บไซต์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B95EB9" w:rsidRPr="00947D0E">
        <w:rPr>
          <w:rFonts w:ascii="TH SarabunPSK" w:hAnsi="TH SarabunPSK" w:cs="TH SarabunPSK"/>
          <w:sz w:val="32"/>
          <w:szCs w:val="32"/>
        </w:rPr>
        <w:t xml:space="preserve">ITA </w:t>
      </w:r>
      <w:r w:rsidRPr="00947D0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องค์การบริหารส่วนตำบลท่าไร่</w:t>
      </w:r>
    </w:p>
    <w:p w:rsidR="00947D0E" w:rsidRPr="00947D0E" w:rsidRDefault="00947D0E" w:rsidP="00B95EB9">
      <w:pPr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๓. การเผยแพร่ข้อมูลข่าวสารต่อสาธารณะต้องค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นึงถึงการคุ้มครองข้อมูลส่วนบุคคล โดยให้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 xml:space="preserve">หน่วยงานที่รับผิดชอบข้อมูล พิจารณากลั่นกรองความเหมาะสมก่อนส่งข้อมูลเผยแพร่บนเว็บไซต์ 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ITA </w:t>
      </w:r>
      <w:r w:rsidRPr="00947D0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องค์การบริหารส่วนตำบลท่าไร่</w:t>
      </w:r>
    </w:p>
    <w:p w:rsidR="00947D0E" w:rsidRPr="00947D0E" w:rsidRDefault="00947D0E" w:rsidP="00B95EB9">
      <w:pPr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Pr="00947D0E">
        <w:rPr>
          <w:rFonts w:ascii="TH SarabunPSK" w:hAnsi="TH SarabunPSK" w:cs="TH SarabunPSK"/>
          <w:sz w:val="32"/>
          <w:szCs w:val="32"/>
          <w:cs/>
        </w:rPr>
        <w:tab/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๔. ให้ศูนย์ปฏิบัติการต่อต้านการทุจริต มีหน้าที่ก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กับติดตามการปรับปรุงและเผยแพร่ข้อมูลดังกล่าว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เพื่อให้มีการด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เนินงาน ปรับปรุงอย่างสม่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เสมอและ</w:t>
      </w:r>
      <w:r w:rsidRPr="00947D0E">
        <w:rPr>
          <w:rFonts w:ascii="TH SarabunPSK" w:hAnsi="TH SarabunPSK" w:cs="TH SarabunPSK"/>
          <w:sz w:val="32"/>
          <w:szCs w:val="32"/>
          <w:cs/>
        </w:rPr>
        <w:t>เป็นปัจจุบัน ตลอดจนรายงานผลการดำ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เนินการ รวมทั้ง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สรุปปัญหาและอุปสรรคต่อคณะกรรมการประเมินคุณธรรมและความโปร่งใสในการด</w:t>
      </w:r>
      <w:r w:rsidRPr="00947D0E">
        <w:rPr>
          <w:rFonts w:ascii="TH SarabunPSK" w:hAnsi="TH SarabunPSK" w:cs="TH SarabunPSK"/>
          <w:sz w:val="32"/>
          <w:szCs w:val="32"/>
          <w:cs/>
        </w:rPr>
        <w:t>ำ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947D0E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ขององค์การบริหารส่วนตำบลท่าไร่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 xml:space="preserve"> และคณะ</w:t>
      </w:r>
      <w:r w:rsidRPr="00947D0E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="00B95EB9" w:rsidRPr="00947D0E">
        <w:rPr>
          <w:rFonts w:ascii="TH SarabunPSK" w:hAnsi="TH SarabunPSK" w:cs="TH SarabunPSK"/>
          <w:sz w:val="32"/>
          <w:szCs w:val="32"/>
          <w:cs/>
        </w:rPr>
        <w:t xml:space="preserve"> รายไตรมาส</w:t>
      </w:r>
      <w:r w:rsidR="00B95EB9" w:rsidRPr="00947D0E">
        <w:rPr>
          <w:rFonts w:ascii="TH SarabunPSK" w:hAnsi="TH SarabunPSK" w:cs="TH SarabunPSK"/>
          <w:sz w:val="32"/>
          <w:szCs w:val="32"/>
        </w:rPr>
        <w:t xml:space="preserve"> </w:t>
      </w:r>
    </w:p>
    <w:p w:rsidR="00947D0E" w:rsidRPr="00947D0E" w:rsidRDefault="00947D0E" w:rsidP="00947D0E">
      <w:pPr>
        <w:jc w:val="center"/>
        <w:rPr>
          <w:rFonts w:ascii="TH SarabunPSK" w:hAnsi="TH SarabunPSK" w:cs="TH SarabunPSK"/>
          <w:sz w:val="32"/>
          <w:szCs w:val="32"/>
        </w:rPr>
      </w:pPr>
      <w:r w:rsidRPr="00947D0E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B95EB9" w:rsidRDefault="00947D0E" w:rsidP="00B95EB9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B95EB9" w:rsidRDefault="00B95EB9" w:rsidP="00B95EB9"/>
    <w:p w:rsidR="00704FD8" w:rsidRPr="00B95EB9" w:rsidRDefault="00704FD8"/>
    <w:sectPr w:rsidR="00704FD8" w:rsidRPr="00B95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B9"/>
    <w:rsid w:val="001B5488"/>
    <w:rsid w:val="00704FD8"/>
    <w:rsid w:val="00947D0E"/>
    <w:rsid w:val="00B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5E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5E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2019-06-24T06:52:00Z</dcterms:created>
  <dcterms:modified xsi:type="dcterms:W3CDTF">2019-06-24T07:10:00Z</dcterms:modified>
</cp:coreProperties>
</file>